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85" w:rsidRDefault="00A75385" w:rsidP="00A75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68">
        <w:rPr>
          <w:rFonts w:ascii="Times New Roman" w:hAnsi="Times New Roman" w:cs="Times New Roman"/>
          <w:b/>
          <w:sz w:val="28"/>
          <w:szCs w:val="28"/>
        </w:rPr>
        <w:t>ITEC 5. FAZ DERS PLANI</w:t>
      </w:r>
    </w:p>
    <w:p w:rsidR="00A75385" w:rsidRPr="00555A68" w:rsidRDefault="00A75385" w:rsidP="00A753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oKlavuzu"/>
        <w:tblpPr w:leftFromText="141" w:rightFromText="141" w:horzAnchor="margin" w:tblpXSpec="right" w:tblpY="615"/>
        <w:tblW w:w="99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200"/>
        <w:gridCol w:w="6790"/>
      </w:tblGrid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6790" w:type="dxa"/>
          </w:tcPr>
          <w:p w:rsidR="00A75385" w:rsidRDefault="00A75385" w:rsidP="00A75385">
            <w:r>
              <w:t>Abdulbaki Ünlü İmam Hatip Ortaokulu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 xml:space="preserve">Öğretmen </w:t>
            </w:r>
          </w:p>
        </w:tc>
        <w:tc>
          <w:tcPr>
            <w:tcW w:w="6790" w:type="dxa"/>
          </w:tcPr>
          <w:p w:rsidR="00A75385" w:rsidRDefault="00A75385" w:rsidP="00A75385">
            <w:r>
              <w:t>İsmail Durmuş KARAPINAR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6790" w:type="dxa"/>
          </w:tcPr>
          <w:p w:rsidR="00A75385" w:rsidRDefault="00A75385" w:rsidP="00A75385">
            <w:r>
              <w:t>5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6790" w:type="dxa"/>
          </w:tcPr>
          <w:p w:rsidR="00A75385" w:rsidRDefault="00A75385" w:rsidP="00A75385">
            <w:r>
              <w:t>FEN bİLİMLERİ</w:t>
            </w:r>
          </w:p>
        </w:tc>
      </w:tr>
      <w:tr w:rsidR="00A75385" w:rsidTr="00A75385">
        <w:trPr>
          <w:trHeight w:val="763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6790" w:type="dxa"/>
          </w:tcPr>
          <w:p w:rsidR="00A75385" w:rsidRDefault="00A75385" w:rsidP="00A75385">
            <w:r w:rsidRPr="00F92DA7">
              <w:rPr>
                <w:rFonts w:eastAsia="Calibri" w:cs="Calibri"/>
                <w:sz w:val="24"/>
                <w:szCs w:val="24"/>
              </w:rPr>
              <w:t>Tasarım modeli öğrenme aktiviteleri</w:t>
            </w:r>
          </w:p>
        </w:tc>
      </w:tr>
      <w:tr w:rsidR="00A75385" w:rsidTr="00A75385">
        <w:trPr>
          <w:trHeight w:val="1229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Öğrenme Hikayesi</w:t>
            </w:r>
          </w:p>
        </w:tc>
        <w:tc>
          <w:tcPr>
            <w:tcW w:w="6790" w:type="dxa"/>
          </w:tcPr>
          <w:p w:rsidR="00A75385" w:rsidRDefault="00331785" w:rsidP="000E28D7">
            <w:r>
              <w:t>Hava kirliliği olan bir yerleşim birimi hikayeleştirilerek öğrencilere sunulur.  Öğrenci</w:t>
            </w:r>
            <w:r w:rsidR="000E28D7">
              <w:t xml:space="preserve">lerden hikayedeki yerleşim birimindeki hava kirliliğinin sebepleri ve sonuçlarını çıkarması beklenir. Hikayenin mutlu bir sonla bitmesi için neler yapılması gerektiği drama ile sergilemeleri istenir. 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6790" w:type="dxa"/>
          </w:tcPr>
          <w:p w:rsidR="00A75385" w:rsidRDefault="00331785" w:rsidP="00A75385">
            <w:r>
              <w:t>Hava Kirliliği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Ne Öğreneceğiz?</w:t>
            </w:r>
          </w:p>
        </w:tc>
        <w:tc>
          <w:tcPr>
            <w:tcW w:w="6790" w:type="dxa"/>
          </w:tcPr>
          <w:p w:rsidR="00A75385" w:rsidRDefault="00331785" w:rsidP="00A75385">
            <w:r>
              <w:t>Hava Kirliliğinin;</w:t>
            </w:r>
          </w:p>
          <w:p w:rsidR="00331785" w:rsidRDefault="00331785" w:rsidP="00331785">
            <w:pPr>
              <w:pStyle w:val="ListeParagraf"/>
              <w:numPr>
                <w:ilvl w:val="0"/>
                <w:numId w:val="8"/>
              </w:numPr>
            </w:pPr>
            <w:r>
              <w:t>Sebepleri,</w:t>
            </w:r>
          </w:p>
          <w:p w:rsidR="00331785" w:rsidRDefault="00331785" w:rsidP="00331785">
            <w:pPr>
              <w:pStyle w:val="ListeParagraf"/>
              <w:numPr>
                <w:ilvl w:val="0"/>
                <w:numId w:val="8"/>
              </w:numPr>
            </w:pPr>
            <w:r>
              <w:t>Sonuçları,</w:t>
            </w:r>
          </w:p>
          <w:p w:rsidR="00331785" w:rsidRDefault="00331785" w:rsidP="00331785">
            <w:pPr>
              <w:pStyle w:val="ListeParagraf"/>
              <w:numPr>
                <w:ilvl w:val="0"/>
                <w:numId w:val="8"/>
              </w:numPr>
            </w:pPr>
            <w:r>
              <w:t>Çözüm Önerileri nelerdir?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1. Araçlar</w:t>
            </w:r>
          </w:p>
        </w:tc>
        <w:tc>
          <w:tcPr>
            <w:tcW w:w="6790" w:type="dxa"/>
          </w:tcPr>
          <w:p w:rsidR="00A75385" w:rsidRDefault="00331785" w:rsidP="000E28D7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Team</w:t>
            </w:r>
            <w:proofErr w:type="spellEnd"/>
            <w:r w:rsidRPr="00331785">
              <w:rPr>
                <w:rFonts w:eastAsia="Calibri" w:cs="Calibri"/>
                <w:sz w:val="24"/>
                <w:szCs w:val="24"/>
              </w:rPr>
              <w:t>-</w:t>
            </w: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Up</w:t>
            </w:r>
            <w:proofErr w:type="spellEnd"/>
            <w:r w:rsidRPr="00331785">
              <w:rPr>
                <w:rFonts w:eastAsia="Calibri" w:cs="Calibri"/>
                <w:sz w:val="24"/>
                <w:szCs w:val="24"/>
              </w:rPr>
              <w:t>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Weeblly</w:t>
            </w:r>
            <w:proofErr w:type="spellEnd"/>
            <w:r w:rsidRPr="00331785">
              <w:rPr>
                <w:rFonts w:eastAsia="Calibri" w:cs="Calibri"/>
                <w:sz w:val="24"/>
                <w:szCs w:val="24"/>
              </w:rPr>
              <w:t>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Youtube</w:t>
            </w:r>
            <w:proofErr w:type="spellEnd"/>
            <w:r w:rsidRPr="00331785">
              <w:rPr>
                <w:rFonts w:eastAsia="Calibri" w:cs="Calibri"/>
                <w:sz w:val="24"/>
                <w:szCs w:val="24"/>
              </w:rPr>
              <w:t>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fikrofonlip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>,</w:t>
            </w:r>
            <w:r w:rsidRPr="00331785">
              <w:rPr>
                <w:rFonts w:eastAsia="Calibri" w:cs="Calibri"/>
                <w:sz w:val="24"/>
                <w:szCs w:val="24"/>
              </w:rPr>
              <w:t xml:space="preserve"> kamera,</w:t>
            </w:r>
            <w:r w:rsidR="000E28D7">
              <w:rPr>
                <w:rFonts w:eastAsia="Calibri" w:cs="Calibri"/>
                <w:sz w:val="24"/>
                <w:szCs w:val="24"/>
              </w:rPr>
              <w:t>f</w:t>
            </w:r>
            <w:r w:rsidRPr="00331785">
              <w:rPr>
                <w:rFonts w:eastAsia="Calibri" w:cs="Calibri"/>
                <w:sz w:val="24"/>
                <w:szCs w:val="24"/>
              </w:rPr>
              <w:t>ot</w:t>
            </w:r>
            <w:r>
              <w:rPr>
                <w:rFonts w:eastAsia="Calibri" w:cs="Calibri"/>
                <w:sz w:val="24"/>
                <w:szCs w:val="24"/>
              </w:rPr>
              <w:t>o</w:t>
            </w:r>
            <w:r w:rsidRPr="00331785">
              <w:rPr>
                <w:rFonts w:eastAsia="Calibri" w:cs="Calibri"/>
                <w:sz w:val="24"/>
                <w:szCs w:val="24"/>
              </w:rPr>
              <w:t>ğraf makinesi,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331785">
              <w:rPr>
                <w:rFonts w:eastAsia="Calibri" w:cs="Calibri"/>
                <w:sz w:val="24"/>
                <w:szCs w:val="24"/>
              </w:rPr>
              <w:t>mikrofon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2. Hayal Et</w:t>
            </w:r>
          </w:p>
        </w:tc>
        <w:tc>
          <w:tcPr>
            <w:tcW w:w="6790" w:type="dxa"/>
          </w:tcPr>
          <w:p w:rsidR="00331785" w:rsidRPr="00331785" w:rsidRDefault="00331785" w:rsidP="00331785">
            <w:pPr>
              <w:pStyle w:val="ListeParagraf"/>
              <w:numPr>
                <w:ilvl w:val="0"/>
                <w:numId w:val="7"/>
              </w:numPr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Konu</w:t>
            </w:r>
            <w:r w:rsidRPr="00331785">
              <w:rPr>
                <w:rFonts w:eastAsia="Calibri" w:cs="Calibri"/>
                <w:sz w:val="24"/>
                <w:szCs w:val="24"/>
              </w:rPr>
              <w:t xml:space="preserve"> ile ilgili film veya videoların izlenmesi.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7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Konu üzerinde fikir tartışması.</w:t>
            </w:r>
          </w:p>
          <w:p w:rsidR="00A75385" w:rsidRDefault="00A75385" w:rsidP="00A75385"/>
        </w:tc>
      </w:tr>
      <w:tr w:rsidR="00A75385" w:rsidTr="00A75385">
        <w:trPr>
          <w:trHeight w:val="682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3. Araştır</w:t>
            </w:r>
          </w:p>
        </w:tc>
        <w:tc>
          <w:tcPr>
            <w:tcW w:w="6790" w:type="dxa"/>
          </w:tcPr>
          <w:p w:rsidR="00331785" w:rsidRPr="00331785" w:rsidRDefault="00331785" w:rsidP="00331785">
            <w:pPr>
              <w:pStyle w:val="ListeParagraf"/>
              <w:numPr>
                <w:ilvl w:val="0"/>
                <w:numId w:val="7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Çevrede,internette,kitaplarda,uzmanlarla görüşme yapma .</w:t>
            </w:r>
          </w:p>
          <w:p w:rsidR="00A75385" w:rsidRDefault="00A75385" w:rsidP="00A75385"/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4. Yansıt</w:t>
            </w:r>
          </w:p>
        </w:tc>
        <w:tc>
          <w:tcPr>
            <w:tcW w:w="6790" w:type="dxa"/>
          </w:tcPr>
          <w:p w:rsidR="00A75385" w:rsidRDefault="00A75385" w:rsidP="00A75385">
            <w:pPr>
              <w:pStyle w:val="ListeParagraf"/>
              <w:numPr>
                <w:ilvl w:val="0"/>
                <w:numId w:val="1"/>
              </w:numPr>
            </w:pPr>
            <w:r w:rsidRPr="00A75385">
              <w:rPr>
                <w:sz w:val="24"/>
                <w:szCs w:val="24"/>
              </w:rPr>
              <w:t>Grup çalışması aşamalarında elde edilen veriler yazılı ve görsel olarak kayıt altına alınır, bu veriler sınıf ortamında arkadaşları ile paylaşılır.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5. Haritalama</w:t>
            </w:r>
          </w:p>
        </w:tc>
        <w:tc>
          <w:tcPr>
            <w:tcW w:w="6790" w:type="dxa"/>
          </w:tcPr>
          <w:p w:rsidR="00A75385" w:rsidRDefault="00A75385" w:rsidP="00A75385">
            <w:pPr>
              <w:pStyle w:val="ListeParagraf"/>
              <w:numPr>
                <w:ilvl w:val="0"/>
                <w:numId w:val="1"/>
              </w:numPr>
            </w:pPr>
            <w:r>
              <w:t>Beyin fırtınası yaparak gruplar kavram haritası oluşturur.</w:t>
            </w:r>
          </w:p>
          <w:p w:rsidR="00A75385" w:rsidRDefault="00A75385" w:rsidP="00A75385">
            <w:pPr>
              <w:pStyle w:val="ListeParagraf"/>
              <w:numPr>
                <w:ilvl w:val="0"/>
                <w:numId w:val="1"/>
              </w:numPr>
            </w:pPr>
            <w:proofErr w:type="spellStart"/>
            <w:r>
              <w:t>Popplet</w:t>
            </w:r>
            <w:proofErr w:type="spellEnd"/>
            <w:r>
              <w:t xml:space="preserve"> aracını kullanarak oluşturdukları kavram haritalarını dijital ortama aktarırlar.</w:t>
            </w:r>
          </w:p>
        </w:tc>
      </w:tr>
      <w:tr w:rsidR="00A75385" w:rsidTr="00A75385">
        <w:trPr>
          <w:trHeight w:val="615"/>
        </w:trPr>
        <w:tc>
          <w:tcPr>
            <w:tcW w:w="3200" w:type="dxa"/>
            <w:vAlign w:val="center"/>
          </w:tcPr>
          <w:p w:rsidR="00A75385" w:rsidRPr="00555A68" w:rsidRDefault="00A753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6. Yap</w:t>
            </w:r>
          </w:p>
        </w:tc>
        <w:tc>
          <w:tcPr>
            <w:tcW w:w="6790" w:type="dxa"/>
          </w:tcPr>
          <w:p w:rsidR="00A75385" w:rsidRDefault="00331785" w:rsidP="00331785">
            <w:pPr>
              <w:pStyle w:val="ListeParagraf"/>
              <w:numPr>
                <w:ilvl w:val="0"/>
                <w:numId w:val="6"/>
              </w:numPr>
            </w:pPr>
            <w:r w:rsidRPr="00331785">
              <w:rPr>
                <w:sz w:val="24"/>
                <w:szCs w:val="24"/>
              </w:rPr>
              <w:t xml:space="preserve">Öğrenciler konuyla ilgili bilgilerini kullanarak drama yöntemiyle senaryo oluştururlar, bu senaryo daha kameraya alınarak </w:t>
            </w:r>
            <w:proofErr w:type="spellStart"/>
            <w:r w:rsidRPr="00331785">
              <w:rPr>
                <w:sz w:val="24"/>
                <w:szCs w:val="24"/>
              </w:rPr>
              <w:t>movie</w:t>
            </w:r>
            <w:proofErr w:type="spellEnd"/>
            <w:r w:rsidRPr="00331785">
              <w:rPr>
                <w:sz w:val="24"/>
                <w:szCs w:val="24"/>
              </w:rPr>
              <w:t xml:space="preserve"> </w:t>
            </w:r>
            <w:proofErr w:type="spellStart"/>
            <w:r w:rsidRPr="00331785">
              <w:rPr>
                <w:sz w:val="24"/>
                <w:szCs w:val="24"/>
              </w:rPr>
              <w:t>maker</w:t>
            </w:r>
            <w:proofErr w:type="spellEnd"/>
            <w:r w:rsidRPr="00331785">
              <w:rPr>
                <w:sz w:val="24"/>
                <w:szCs w:val="24"/>
              </w:rPr>
              <w:t xml:space="preserve"> vb. video düzenleme programıyla düzenlenip, video paylaşım siteleri ve EBA </w:t>
            </w:r>
            <w:proofErr w:type="spellStart"/>
            <w:r w:rsidRPr="00331785">
              <w:rPr>
                <w:sz w:val="24"/>
                <w:szCs w:val="24"/>
              </w:rPr>
              <w:t>portalı</w:t>
            </w:r>
            <w:proofErr w:type="spellEnd"/>
            <w:r w:rsidRPr="00331785">
              <w:rPr>
                <w:sz w:val="24"/>
                <w:szCs w:val="24"/>
              </w:rPr>
              <w:t xml:space="preserve"> üzerinden paylaşıma açılır.</w:t>
            </w:r>
          </w:p>
        </w:tc>
      </w:tr>
      <w:tr w:rsidR="00331785" w:rsidTr="001000FE">
        <w:trPr>
          <w:trHeight w:val="615"/>
        </w:trPr>
        <w:tc>
          <w:tcPr>
            <w:tcW w:w="3200" w:type="dxa"/>
            <w:vAlign w:val="center"/>
          </w:tcPr>
          <w:p w:rsidR="00331785" w:rsidRPr="00555A68" w:rsidRDefault="003317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7. İşbirliği</w:t>
            </w:r>
          </w:p>
        </w:tc>
        <w:tc>
          <w:tcPr>
            <w:tcW w:w="6790" w:type="dxa"/>
            <w:vAlign w:val="center"/>
          </w:tcPr>
          <w:p w:rsidR="00331785" w:rsidRPr="002825FB" w:rsidRDefault="00331785" w:rsidP="00331785">
            <w:pPr>
              <w:pStyle w:val="RenkliListe-Vurgu11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Çalışma gruplar yaptıkları çekimleri paylaşarak, diğer gruplarla da işbirliği yaparlar.</w:t>
            </w:r>
          </w:p>
        </w:tc>
      </w:tr>
      <w:tr w:rsidR="00331785" w:rsidTr="001000FE">
        <w:trPr>
          <w:trHeight w:val="615"/>
        </w:trPr>
        <w:tc>
          <w:tcPr>
            <w:tcW w:w="3200" w:type="dxa"/>
            <w:vAlign w:val="center"/>
          </w:tcPr>
          <w:p w:rsidR="00331785" w:rsidRPr="00555A68" w:rsidRDefault="003317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8. Yansıt</w:t>
            </w:r>
          </w:p>
        </w:tc>
        <w:tc>
          <w:tcPr>
            <w:tcW w:w="6790" w:type="dxa"/>
            <w:vAlign w:val="center"/>
          </w:tcPr>
          <w:p w:rsidR="00331785" w:rsidRDefault="00331785" w:rsidP="00331785">
            <w:pPr>
              <w:pStyle w:val="RenkliListe-Vurgu11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Yaptıkları çalışmaları sınıfa sunarlar.</w:t>
            </w:r>
          </w:p>
        </w:tc>
      </w:tr>
      <w:tr w:rsidR="00331785" w:rsidTr="001000FE">
        <w:trPr>
          <w:trHeight w:val="615"/>
        </w:trPr>
        <w:tc>
          <w:tcPr>
            <w:tcW w:w="3200" w:type="dxa"/>
            <w:vAlign w:val="center"/>
          </w:tcPr>
          <w:p w:rsidR="00331785" w:rsidRPr="00555A68" w:rsidRDefault="003317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9. Tekrar Yap</w:t>
            </w:r>
          </w:p>
        </w:tc>
        <w:tc>
          <w:tcPr>
            <w:tcW w:w="6790" w:type="dxa"/>
            <w:vAlign w:val="center"/>
          </w:tcPr>
          <w:p w:rsidR="00331785" w:rsidRPr="00A04F23" w:rsidRDefault="00331785" w:rsidP="00331785">
            <w:pPr>
              <w:pStyle w:val="RenkliListe-Vurgu11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Verilen geri bildirimler doğrultusunda çalışmalarını yeniden düzenlerler.</w:t>
            </w:r>
          </w:p>
        </w:tc>
      </w:tr>
      <w:tr w:rsidR="00331785" w:rsidTr="00A75385">
        <w:trPr>
          <w:trHeight w:val="615"/>
        </w:trPr>
        <w:tc>
          <w:tcPr>
            <w:tcW w:w="3200" w:type="dxa"/>
            <w:vAlign w:val="center"/>
          </w:tcPr>
          <w:p w:rsidR="00331785" w:rsidRPr="00555A68" w:rsidRDefault="003317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t>10. Göster</w:t>
            </w:r>
          </w:p>
        </w:tc>
        <w:tc>
          <w:tcPr>
            <w:tcW w:w="6790" w:type="dxa"/>
          </w:tcPr>
          <w:p w:rsidR="00331785" w:rsidRDefault="00331785" w:rsidP="00A75385">
            <w:pPr>
              <w:pStyle w:val="RenkliListe-Vurgu11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</w:p>
          <w:p w:rsidR="00331785" w:rsidRDefault="00331785" w:rsidP="00A75385">
            <w:pPr>
              <w:pStyle w:val="RenkliListe-Vurgu11"/>
              <w:numPr>
                <w:ilvl w:val="1"/>
                <w:numId w:val="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Bloglarında</w:t>
            </w:r>
            <w:proofErr w:type="spellEnd"/>
          </w:p>
          <w:p w:rsidR="00331785" w:rsidRDefault="00331785" w:rsidP="00A75385">
            <w:pPr>
              <w:pStyle w:val="RenkliListe-Vurgu11"/>
              <w:numPr>
                <w:ilvl w:val="1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Sınıf Web Sitesinde</w:t>
            </w:r>
          </w:p>
          <w:p w:rsidR="00331785" w:rsidRDefault="00331785" w:rsidP="00A75385">
            <w:pPr>
              <w:pStyle w:val="RenkliListe-Vurgu11"/>
              <w:numPr>
                <w:ilvl w:val="1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ITEC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sayfasında</w:t>
            </w:r>
          </w:p>
          <w:p w:rsidR="00331785" w:rsidRDefault="00331785" w:rsidP="00A75385">
            <w:r>
              <w:rPr>
                <w:sz w:val="24"/>
                <w:szCs w:val="24"/>
              </w:rPr>
              <w:t>Gerçek alanlarda (Okul Sitesi)</w:t>
            </w:r>
          </w:p>
        </w:tc>
      </w:tr>
      <w:tr w:rsidR="00331785" w:rsidTr="00AC2332">
        <w:trPr>
          <w:trHeight w:val="1229"/>
        </w:trPr>
        <w:tc>
          <w:tcPr>
            <w:tcW w:w="3200" w:type="dxa"/>
            <w:vAlign w:val="center"/>
          </w:tcPr>
          <w:p w:rsidR="00331785" w:rsidRPr="00555A68" w:rsidRDefault="00331785" w:rsidP="00A75385">
            <w:pPr>
              <w:rPr>
                <w:b/>
                <w:sz w:val="24"/>
                <w:szCs w:val="24"/>
              </w:rPr>
            </w:pPr>
            <w:r w:rsidRPr="00555A68">
              <w:rPr>
                <w:b/>
                <w:sz w:val="24"/>
                <w:szCs w:val="24"/>
              </w:rPr>
              <w:lastRenderedPageBreak/>
              <w:t>11. Değerlendirme</w:t>
            </w:r>
          </w:p>
        </w:tc>
        <w:tc>
          <w:tcPr>
            <w:tcW w:w="6790" w:type="dxa"/>
            <w:vAlign w:val="center"/>
          </w:tcPr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Beceri temelli öğrenme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Tasarım temelli öğrenme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Proje tab</w:t>
            </w:r>
            <w:r w:rsidRPr="00331785">
              <w:rPr>
                <w:rFonts w:eastAsia="Calibri" w:cs="Calibri"/>
                <w:sz w:val="24"/>
                <w:szCs w:val="24"/>
              </w:rPr>
              <w:t>a</w:t>
            </w:r>
            <w:r w:rsidRPr="00331785">
              <w:rPr>
                <w:rFonts w:eastAsia="Calibri" w:cs="Calibri"/>
                <w:sz w:val="24"/>
                <w:szCs w:val="24"/>
              </w:rPr>
              <w:t>nlı öğrenme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İşbirliğine dayalı öğrenme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>Sorgulama tab</w:t>
            </w:r>
            <w:r w:rsidRPr="00331785">
              <w:rPr>
                <w:rFonts w:eastAsia="Calibri" w:cs="Calibri"/>
                <w:sz w:val="24"/>
                <w:szCs w:val="24"/>
              </w:rPr>
              <w:t>a</w:t>
            </w:r>
            <w:r w:rsidRPr="00331785">
              <w:rPr>
                <w:rFonts w:eastAsia="Calibri" w:cs="Calibri"/>
                <w:sz w:val="24"/>
                <w:szCs w:val="24"/>
              </w:rPr>
              <w:t>nlı öğrenme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 xml:space="preserve">Sunum becerileri 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 xml:space="preserve">Takım çalışması 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 xml:space="preserve">Ürün geliştirme ve yaratıcılık 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r w:rsidRPr="00331785">
              <w:rPr>
                <w:rFonts w:eastAsia="Calibri" w:cs="Calibri"/>
                <w:sz w:val="24"/>
                <w:szCs w:val="24"/>
              </w:rPr>
              <w:t xml:space="preserve">Teknoloji kullanımı </w:t>
            </w:r>
          </w:p>
          <w:p w:rsidR="00331785" w:rsidRPr="00331785" w:rsidRDefault="00331785" w:rsidP="00331785">
            <w:pPr>
              <w:pStyle w:val="ListeParagraf"/>
              <w:numPr>
                <w:ilvl w:val="0"/>
                <w:numId w:val="2"/>
              </w:numPr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331785">
              <w:rPr>
                <w:rFonts w:eastAsia="Calibri" w:cs="Calibri"/>
                <w:sz w:val="24"/>
                <w:szCs w:val="24"/>
              </w:rPr>
              <w:t>Modellme</w:t>
            </w:r>
            <w:proofErr w:type="spellEnd"/>
            <w:r w:rsidRPr="00331785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:rsidR="00331785" w:rsidRPr="00F92DA7" w:rsidRDefault="00331785" w:rsidP="00331785">
            <w:pPr>
              <w:ind w:left="360" w:firstLine="45"/>
              <w:rPr>
                <w:rFonts w:eastAsia="Calibri" w:cs="Calibri"/>
                <w:sz w:val="24"/>
                <w:szCs w:val="24"/>
              </w:rPr>
            </w:pPr>
          </w:p>
        </w:tc>
      </w:tr>
    </w:tbl>
    <w:p w:rsidR="00A75385" w:rsidRPr="00555A68" w:rsidRDefault="00A753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5385" w:rsidRPr="00555A68" w:rsidSect="00A753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72F2"/>
    <w:multiLevelType w:val="hybridMultilevel"/>
    <w:tmpl w:val="1A80F8D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893E37"/>
    <w:multiLevelType w:val="hybridMultilevel"/>
    <w:tmpl w:val="6118671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896955"/>
    <w:multiLevelType w:val="hybridMultilevel"/>
    <w:tmpl w:val="9270590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F7AA8DA"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33234F"/>
    <w:multiLevelType w:val="hybridMultilevel"/>
    <w:tmpl w:val="6A886E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F7C9C"/>
    <w:multiLevelType w:val="hybridMultilevel"/>
    <w:tmpl w:val="0018FCD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C3B4139"/>
    <w:multiLevelType w:val="hybridMultilevel"/>
    <w:tmpl w:val="B2D2A64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55A68"/>
    <w:rsid w:val="00006E8F"/>
    <w:rsid w:val="000E28D7"/>
    <w:rsid w:val="00331785"/>
    <w:rsid w:val="00555A68"/>
    <w:rsid w:val="00A7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55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75385"/>
    <w:pPr>
      <w:ind w:left="720"/>
      <w:contextualSpacing/>
    </w:pPr>
  </w:style>
  <w:style w:type="paragraph" w:customStyle="1" w:styleId="RenkliListe-Vurgu11">
    <w:name w:val="Renkli Liste - Vurgu 11"/>
    <w:basedOn w:val="Normal"/>
    <w:uiPriority w:val="34"/>
    <w:qFormat/>
    <w:rsid w:val="00A7538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karapınar</dc:creator>
  <cp:keywords/>
  <dc:description/>
  <cp:lastModifiedBy>ali karapınar</cp:lastModifiedBy>
  <cp:revision>2</cp:revision>
  <dcterms:created xsi:type="dcterms:W3CDTF">2014-06-25T19:21:00Z</dcterms:created>
  <dcterms:modified xsi:type="dcterms:W3CDTF">2014-06-25T21:34:00Z</dcterms:modified>
</cp:coreProperties>
</file>